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813A25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July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A85975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CLN705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July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CLN705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8597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87.57477%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8.875%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 w:rsidRPr="00AB3FD8">
        <w:rPr>
          <w:rFonts w:asciiTheme="minorHAnsi" w:hAnsiTheme="minorHAnsi" w:cs="Arial"/>
          <w:b/>
          <w:lang w:val="en-ZA"/>
        </w:rPr>
        <w:t>Trade Type</w:t>
      </w:r>
      <w:r w:rsidRPr="00AB3FD8">
        <w:rPr>
          <w:rFonts w:asciiTheme="minorHAnsi" w:hAnsiTheme="minorHAnsi" w:cs="Arial"/>
          <w:b/>
          <w:lang w:val="en-ZA"/>
        </w:rPr>
        <w:tab/>
      </w:r>
      <w:r w:rsidRPr="00AB3FD8"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February, 26 August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February, 25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July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February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August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August 2024</w:t>
      </w:r>
      <w:r w:rsidR="00A85975">
        <w:rPr>
          <w:rFonts w:asciiTheme="minorHAnsi" w:hAnsiTheme="minorHAnsi" w:cs="Arial"/>
          <w:lang w:val="en-ZA"/>
        </w:rPr>
        <w:t>; 28 February 2028; 31 August 2031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ZAG000169723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813A25" w:rsidRDefault="00386EFA" w:rsidP="00813A2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813A2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813A25" w:rsidRDefault="00AB3FD8" w:rsidP="00813A25">
      <w:pPr>
        <w:spacing w:line="288" w:lineRule="auto"/>
        <w:ind w:left="3544" w:right="29" w:hanging="3544"/>
        <w:jc w:val="both"/>
      </w:pPr>
      <w:hyperlink r:id="rId8" w:history="1">
        <w:r w:rsidR="00813A25">
          <w:rPr>
            <w:rStyle w:val="Hyperlink"/>
          </w:rPr>
          <w:t>https://www.jse.co.za/content/JSEPricingSupplementsItems/2020/CLN705PricingSupplement2307.pdf</w:t>
        </w:r>
      </w:hyperlink>
    </w:p>
    <w:p w:rsidR="00813A25" w:rsidRPr="00F64748" w:rsidRDefault="00813A25" w:rsidP="00813A2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13A25" w:rsidRPr="00F64748" w:rsidRDefault="00813A2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85975" w:rsidRDefault="00A85975" w:rsidP="00A8597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                    The Standard Bank of South Africa Limited                          +27 11 4154535</w:t>
      </w:r>
    </w:p>
    <w:p w:rsidR="00A85975" w:rsidRPr="00F64748" w:rsidRDefault="00A85975" w:rsidP="00A8597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8597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8597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B3FD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B3FD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3EF2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3A25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85975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3FD8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docId w15:val="{F25255FF-1555-44B3-8986-C88D4E0C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CLN705PricingSupplement23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F8ADEA3-2E62-42C1-90A2-08CB21B4C2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C6CB33-0EAC-4533-A3C8-D65C1EE5E412}"/>
</file>

<file path=customXml/itemProps3.xml><?xml version="1.0" encoding="utf-8"?>
<ds:datastoreItem xmlns:ds="http://schemas.openxmlformats.org/officeDocument/2006/customXml" ds:itemID="{760C16B1-5E64-42BC-A935-5C47BE96C1DA}"/>
</file>

<file path=customXml/itemProps4.xml><?xml version="1.0" encoding="utf-8"?>
<ds:datastoreItem xmlns:ds="http://schemas.openxmlformats.org/officeDocument/2006/customXml" ds:itemID="{8A11F34D-16F3-4D41-8FC4-D55A424D7C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2020-07-22T10:51:00Z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